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19AD" w:rsidRPr="004F19AD" w:rsidRDefault="004F19AD" w:rsidP="004F1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zamieszczona będzie specyfikacja istotnych warunków zamówienia (jeżeli dotyczy):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4F1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http://www.spzoz.augustow.pl</w:t>
        </w:r>
      </w:hyperlink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Ogłoszenie nr 26459 - 2017 z dnia 2017-02-16 r. </w:t>
      </w:r>
    </w:p>
    <w:p w:rsidR="004F19AD" w:rsidRPr="004F19AD" w:rsidRDefault="004F19AD" w:rsidP="004F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t>Augustów: Dostawa systemów pozwalających na pozyskiwanie osocza bogato płytkowego dla Samodzielnego Publicznego Zakładu Opieki Zdrowotnej w Augustowie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Dostawy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 obowiązkowe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F19AD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</w:p>
    <w:p w:rsidR="004F19AD" w:rsidRPr="004F19AD" w:rsidRDefault="004F19AD" w:rsidP="004F19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I. 1) NAZWA I ADRES: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12, 16300   Augustów, woj. podlaskie, państwo Polska, tel. 876 433 411, e-mail spzoz6@wp.pl, faks 876 433 419.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>Adres strony internetowej (URL): www.spzoz.augustow.pl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Administracja samorządowa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4F19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>www.spzoz.augustow.pl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>www.spzoz.augustow.pl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Dostawa systemów pozwalających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lastRenderedPageBreak/>
        <w:t>na pozyskiwanie osocza bogato płytkowego dla Samodzielnego Publicznego Zakładu Opieki Zdrowotnej w Augustowie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t>1/ZP/2017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4F19AD" w:rsidRPr="004F19AD" w:rsidRDefault="004F19AD" w:rsidP="004F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4F19AD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t>33000000-0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4F19AD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t>Okres w miesiącach: 12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 udziału w postępowaniu imion i nazwisk osób wykonujących czynności przy realizacji zamówienia wraz z informacją o kwalifikacjach zawodowych lub doświadczeniu tych osób: nie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 tak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przewiduje następujące fakultatywne podstawy wykluczenia: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t>Liczba wykonawców  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>Maksymalna liczba wykonawców  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4F19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Wymagania dotyczące rejestracji i identyfikacji wykonawców w aukcji elektronicznej: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4F19AD" w:rsidRPr="004F19AD" w:rsidTr="004F19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19AD" w:rsidRPr="004F19AD" w:rsidRDefault="004F19AD" w:rsidP="004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9AD">
              <w:rPr>
                <w:rFonts w:ascii="Times New Roman" w:eastAsia="Times New Roman" w:hAnsi="Times New Roman" w:cs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4F19AD" w:rsidRPr="004F19AD" w:rsidRDefault="004F19AD" w:rsidP="004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9AD">
              <w:rPr>
                <w:rFonts w:ascii="Times New Roman" w:eastAsia="Times New Roman" w:hAnsi="Times New Roman" w:cs="Times New Roman"/>
                <w:sz w:val="24"/>
                <w:szCs w:val="24"/>
              </w:rPr>
              <w:t>czas trwania etapu</w:t>
            </w:r>
          </w:p>
        </w:tc>
      </w:tr>
      <w:tr w:rsidR="004F19AD" w:rsidRPr="004F19AD" w:rsidTr="004F19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19AD" w:rsidRPr="004F19AD" w:rsidRDefault="004F19AD" w:rsidP="004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F19AD" w:rsidRPr="004F19AD" w:rsidRDefault="004F19AD" w:rsidP="004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nie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"/>
        <w:gridCol w:w="1049"/>
      </w:tblGrid>
      <w:tr w:rsidR="004F19AD" w:rsidRPr="004F19AD" w:rsidTr="004F19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19AD" w:rsidRPr="004F19AD" w:rsidRDefault="004F19AD" w:rsidP="004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9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4F19AD" w:rsidRPr="004F19AD" w:rsidRDefault="004F19AD" w:rsidP="004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9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Znaczenie</w:t>
            </w:r>
          </w:p>
        </w:tc>
      </w:tr>
      <w:tr w:rsidR="004F19AD" w:rsidRPr="004F19AD" w:rsidTr="004F19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19AD" w:rsidRPr="004F19AD" w:rsidRDefault="004F19AD" w:rsidP="004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9AD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F19AD" w:rsidRPr="004F19AD" w:rsidRDefault="004F19AD" w:rsidP="004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9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nie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nie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nie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Podział negocjacji na etapy w celu ograniczeniu liczby ofert podlegających negocjacjom poprzez zastosowanie kryteriów oceny ofert wskazanych w specyfikacji istotnych warunków zamówienia: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4F19AD" w:rsidRPr="004F19AD" w:rsidTr="004F19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19AD" w:rsidRPr="004F19AD" w:rsidRDefault="004F19AD" w:rsidP="004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9AD">
              <w:rPr>
                <w:rFonts w:ascii="Times New Roman" w:eastAsia="Times New Roman" w:hAnsi="Times New Roman" w:cs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4F19AD" w:rsidRPr="004F19AD" w:rsidRDefault="004F19AD" w:rsidP="004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9AD">
              <w:rPr>
                <w:rFonts w:ascii="Times New Roman" w:eastAsia="Times New Roman" w:hAnsi="Times New Roman" w:cs="Times New Roman"/>
                <w:sz w:val="24"/>
                <w:szCs w:val="24"/>
              </w:rPr>
              <w:t>czas trwania etapu</w:t>
            </w:r>
          </w:p>
        </w:tc>
      </w:tr>
      <w:tr w:rsidR="004F19AD" w:rsidRPr="004F19AD" w:rsidTr="004F19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19AD" w:rsidRPr="004F19AD" w:rsidRDefault="004F19AD" w:rsidP="004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F19AD" w:rsidRPr="004F19AD" w:rsidRDefault="004F19AD" w:rsidP="004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nie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Termin otwarcia licytacji elektronicznej: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4F19AD" w:rsidRPr="004F19AD" w:rsidRDefault="004F19AD" w:rsidP="004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4F19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Data: 24/02/2017, godzina: 10:00,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  <w:t xml:space="preserve">&gt;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okres w dniach: 30 (od ostatecznego terminu składania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ofert)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4F19AD">
        <w:rPr>
          <w:rFonts w:ascii="Times New Roman" w:eastAsia="Times New Roman" w:hAnsi="Times New Roman" w:cs="Times New Roman"/>
          <w:sz w:val="24"/>
          <w:szCs w:val="24"/>
        </w:rPr>
        <w:br/>
      </w:r>
      <w:r w:rsidRPr="004F19AD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</w:p>
    <w:p w:rsidR="004F19AD" w:rsidRPr="004F19AD" w:rsidRDefault="004F19AD" w:rsidP="004F19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31D" w:rsidRDefault="0018531D"/>
    <w:sectPr w:rsidR="00185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F19AD"/>
    <w:rsid w:val="0018531D"/>
    <w:rsid w:val="004F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F19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6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6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8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39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92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9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2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56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72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82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7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1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01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42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2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1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8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0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04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3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88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7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20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84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1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46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14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zoz.augus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2070</Words>
  <Characters>12426</Characters>
  <Application>Microsoft Office Word</Application>
  <DocSecurity>0</DocSecurity>
  <Lines>103</Lines>
  <Paragraphs>28</Paragraphs>
  <ScaleCrop>false</ScaleCrop>
  <Company>Your Company Name</Company>
  <LinksUpToDate>false</LinksUpToDate>
  <CharactersWithSpaces>14468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2017-02-16T10:02:00Z</dcterms:created>
  <dcterms:modified xsi:type="dcterms:W3CDTF">2017-02-16T10:02:00Z</dcterms:modified>
</cp:coreProperties>
</file>